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671923" cy="2347913"/>
            <wp:effectExtent b="0" l="0" r="0" t="0"/>
            <wp:docPr descr="ComingSoon | annastirling | Flickr" id="1" name="image2.jpg"/>
            <a:graphic>
              <a:graphicData uri="http://schemas.openxmlformats.org/drawingml/2006/picture">
                <pic:pic>
                  <pic:nvPicPr>
                    <pic:cNvPr descr="ComingSoon | annastirling | Flickr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1923" cy="2347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QUAKER FOUNDATION SCHOLARSHIP Information will be posted as soon as it’s available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Check back November 2017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